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85B8" w14:textId="4392BF22" w:rsidR="0083532B" w:rsidRPr="0083532B" w:rsidRDefault="0083532B" w:rsidP="0083532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32B">
        <w:rPr>
          <w:rFonts w:ascii="Times New Roman" w:hAnsi="Times New Roman" w:cs="Times New Roman"/>
          <w:i/>
          <w:sz w:val="28"/>
          <w:szCs w:val="28"/>
        </w:rPr>
        <w:t>МЧС России напоминает правила поведения при атаке БПЛА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14:paraId="30ADC33B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Беспилотные летательные аппараты (БПЛА) могут представлять потенциальную угрозу безопасности. Важно знать, как действовать при их обнаружении.</w:t>
      </w:r>
    </w:p>
    <w:p w14:paraId="15276AAE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Что делать при обнаружении дрона?</w:t>
      </w:r>
    </w:p>
    <w:p w14:paraId="24344A30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Немедленно сообщите о факте обнаружения БПЛА. Звоните по номеру 112 (единый номер службы спасения).</w:t>
      </w:r>
    </w:p>
    <w:p w14:paraId="050ED707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Внимание, нельзя пользоваться мобильной связью в непосредственной близости с БПЛА!</w:t>
      </w:r>
    </w:p>
    <w:p w14:paraId="255BD4E0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При разговоре с дежурным постарайтесь предоставить максимально полную и точную информацию о местоположении и времени обнаружения БПЛА. Также укажите количество замеченных беспилотников. Если их несколько, опишите, летят ли они вместе или раздельно.</w:t>
      </w:r>
    </w:p>
    <w:p w14:paraId="4F026B18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После сообщения в службу спасения дождитесь прибытия сотрудников правоохранительных органов и предоставьте им всю имеющуюся у вас информацию.</w:t>
      </w:r>
    </w:p>
    <w:p w14:paraId="2AD349C4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 xml:space="preserve">Если вы сделали фотографии или видеозаписи БПЛА, передайте их сотрудникам полиции. Но ни в коем случае не распространяйте видео- и фотоматериалы в социальных сетях или сети Интернет </w:t>
      </w:r>
      <w:proofErr w:type="gramStart"/>
      <w:r w:rsidRPr="0073113E">
        <w:rPr>
          <w:color w:val="000000" w:themeColor="text1"/>
          <w:sz w:val="28"/>
          <w:szCs w:val="28"/>
        </w:rPr>
        <w:t>- это</w:t>
      </w:r>
      <w:proofErr w:type="gramEnd"/>
      <w:r w:rsidRPr="0073113E">
        <w:rPr>
          <w:color w:val="000000" w:themeColor="text1"/>
          <w:sz w:val="28"/>
          <w:szCs w:val="28"/>
        </w:rPr>
        <w:t xml:space="preserve"> может помочь противнику выполнить корректировку и повторить атаку.</w:t>
      </w:r>
    </w:p>
    <w:p w14:paraId="06C1BA13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Не распространяйте непроверенную информацию о БПЛА в социальных сетях или других источниках.</w:t>
      </w:r>
    </w:p>
    <w:p w14:paraId="510C2486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Что категорически нельзя делать при обнаружении БПЛА?</w:t>
      </w:r>
    </w:p>
    <w:p w14:paraId="59E1F64E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 Не стойте в прямой видимости БПЛА. Найдите укрытие или отойдите в сторону.</w:t>
      </w:r>
    </w:p>
    <w:p w14:paraId="4CB2EF11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Не пытайтесь самостоятельно сбить или повредить дрон. Запрещается использовать какие-либо подручные предметы (камни, палки и т.п.) или иные средства поражения для попыток сбить дрон. Это может быть опасно и повлечь за собой юридическую ответственность.</w:t>
      </w:r>
    </w:p>
    <w:p w14:paraId="078A4C20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Запрещается пользоваться в непосредственной близости от БПЛА радиоаппаратурой (рациями), мобильными телефонами, устройствами GPS или другими электронными приборами. Это может повлиять на работу беспилотника и привести к непредсказуемым последствиям.</w:t>
      </w:r>
    </w:p>
    <w:p w14:paraId="5F971F25" w14:textId="77777777" w:rsidR="0083532B" w:rsidRPr="0073113E" w:rsidRDefault="0083532B" w:rsidP="0083532B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3113E">
        <w:rPr>
          <w:color w:val="000000" w:themeColor="text1"/>
          <w:sz w:val="28"/>
          <w:szCs w:val="28"/>
        </w:rPr>
        <w:t>Нельзя трогать осколки дрона. Это может быть опасно для вашей жизни.</w:t>
      </w:r>
    </w:p>
    <w:p w14:paraId="55F4714F" w14:textId="207D408D" w:rsidR="007635BD" w:rsidRDefault="007635BD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2178D" w14:textId="36EE23C9" w:rsidR="00E46266" w:rsidRDefault="00E46266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83532B"/>
    <w:rsid w:val="00994DD5"/>
    <w:rsid w:val="00B41E37"/>
    <w:rsid w:val="00B662E6"/>
    <w:rsid w:val="00C50EBE"/>
    <w:rsid w:val="00E110A8"/>
    <w:rsid w:val="00E46266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11</cp:revision>
  <dcterms:created xsi:type="dcterms:W3CDTF">2021-12-14T06:40:00Z</dcterms:created>
  <dcterms:modified xsi:type="dcterms:W3CDTF">2025-11-06T07:03:00Z</dcterms:modified>
</cp:coreProperties>
</file>